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24F69" w14:textId="389B31B8" w:rsidR="00D437FE" w:rsidRPr="00A273CB" w:rsidRDefault="00256930" w:rsidP="00D437FE">
      <w:pPr>
        <w:adjustRightInd w:val="0"/>
        <w:ind w:firstLine="54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Сообщение владельцам о</w:t>
      </w:r>
      <w:r w:rsidRPr="00256930">
        <w:rPr>
          <w:b/>
          <w:bCs/>
          <w:sz w:val="22"/>
          <w:szCs w:val="22"/>
        </w:rPr>
        <w:t xml:space="preserve">блигаций о принятом </w:t>
      </w:r>
      <w:r>
        <w:rPr>
          <w:b/>
          <w:bCs/>
          <w:sz w:val="22"/>
          <w:szCs w:val="22"/>
        </w:rPr>
        <w:t xml:space="preserve">эмитентом </w:t>
      </w:r>
      <w:r w:rsidRPr="00256930">
        <w:rPr>
          <w:b/>
          <w:bCs/>
          <w:sz w:val="22"/>
          <w:szCs w:val="22"/>
        </w:rPr>
        <w:t xml:space="preserve">решении о приобретении </w:t>
      </w:r>
      <w:r>
        <w:rPr>
          <w:b/>
          <w:bCs/>
          <w:sz w:val="22"/>
          <w:szCs w:val="22"/>
        </w:rPr>
        <w:t>о</w:t>
      </w:r>
      <w:r w:rsidRPr="00256930">
        <w:rPr>
          <w:b/>
          <w:bCs/>
          <w:sz w:val="22"/>
          <w:szCs w:val="22"/>
        </w:rPr>
        <w:t>блигаций</w:t>
      </w:r>
    </w:p>
    <w:p w14:paraId="6CBD2ED5" w14:textId="77777777" w:rsidR="00797DF9" w:rsidRPr="00A273CB" w:rsidRDefault="00797DF9" w:rsidP="00CD52D9">
      <w:pPr>
        <w:ind w:right="-1"/>
        <w:jc w:val="center"/>
        <w:rPr>
          <w:b/>
          <w:bCs/>
          <w:sz w:val="22"/>
          <w:szCs w:val="2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825D9C" w:rsidRPr="00A273CB" w14:paraId="7F5A8AF7" w14:textId="77777777">
        <w:trPr>
          <w:cantSplit/>
        </w:trPr>
        <w:tc>
          <w:tcPr>
            <w:tcW w:w="9979" w:type="dxa"/>
            <w:gridSpan w:val="2"/>
          </w:tcPr>
          <w:p w14:paraId="30BA8A5B" w14:textId="77777777" w:rsidR="00825D9C" w:rsidRPr="00A273CB" w:rsidRDefault="00825D9C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 Общие сведения</w:t>
            </w:r>
          </w:p>
        </w:tc>
      </w:tr>
      <w:tr w:rsidR="00256930" w:rsidRPr="00A273CB" w14:paraId="715CB027" w14:textId="77777777" w:rsidTr="00B72598">
        <w:tc>
          <w:tcPr>
            <w:tcW w:w="4933" w:type="dxa"/>
          </w:tcPr>
          <w:p w14:paraId="4F9211A0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  <w:vAlign w:val="center"/>
          </w:tcPr>
          <w:p w14:paraId="74C24DEA" w14:textId="77777777" w:rsidR="00D955BB" w:rsidRPr="00D955BB" w:rsidRDefault="00D955BB" w:rsidP="00D955BB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D955BB">
              <w:rPr>
                <w:b/>
                <w:bCs/>
                <w:i/>
                <w:iCs/>
                <w:sz w:val="22"/>
              </w:rPr>
              <w:t>Общество с ограниченной ответственностью</w:t>
            </w:r>
          </w:p>
          <w:p w14:paraId="31BB168B" w14:textId="4A3B2476" w:rsidR="00256930" w:rsidRPr="00256930" w:rsidRDefault="00D955BB" w:rsidP="00D955BB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"</w:t>
            </w:r>
            <w:r w:rsidRPr="00D955BB">
              <w:rPr>
                <w:b/>
                <w:bCs/>
                <w:i/>
                <w:iCs/>
                <w:sz w:val="22"/>
              </w:rPr>
              <w:t xml:space="preserve">Компания специального назначения </w:t>
            </w:r>
            <w:r>
              <w:rPr>
                <w:b/>
                <w:bCs/>
                <w:i/>
                <w:iCs/>
                <w:sz w:val="22"/>
              </w:rPr>
              <w:t>"</w:t>
            </w:r>
            <w:r w:rsidRPr="00D955BB">
              <w:rPr>
                <w:b/>
                <w:bCs/>
                <w:i/>
                <w:iCs/>
                <w:sz w:val="22"/>
              </w:rPr>
              <w:t>Структурные инвестиции 1</w:t>
            </w:r>
            <w:r>
              <w:rPr>
                <w:b/>
                <w:bCs/>
                <w:i/>
                <w:iCs/>
                <w:sz w:val="22"/>
              </w:rPr>
              <w:t>"</w:t>
            </w:r>
          </w:p>
        </w:tc>
      </w:tr>
      <w:tr w:rsidR="00256930" w:rsidRPr="00A273CB" w14:paraId="2EB8A37E" w14:textId="77777777" w:rsidTr="00B72598">
        <w:tc>
          <w:tcPr>
            <w:tcW w:w="4933" w:type="dxa"/>
          </w:tcPr>
          <w:p w14:paraId="0BDECA52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  <w:vAlign w:val="center"/>
          </w:tcPr>
          <w:p w14:paraId="7D0472E5" w14:textId="203C846D" w:rsidR="00256930" w:rsidRPr="00256930" w:rsidRDefault="00D955BB" w:rsidP="00256930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</w:rPr>
              <w:t>ООО КСН "Структурные инвестиции 1"</w:t>
            </w:r>
            <w:r w:rsidRPr="00D955BB">
              <w:rPr>
                <w:b/>
                <w:bCs/>
                <w:i/>
                <w:iCs/>
                <w:sz w:val="22"/>
              </w:rPr>
              <w:t>.</w:t>
            </w:r>
          </w:p>
        </w:tc>
      </w:tr>
      <w:tr w:rsidR="00256930" w:rsidRPr="00A273CB" w14:paraId="2656DC0B" w14:textId="77777777" w:rsidTr="00B72598">
        <w:tc>
          <w:tcPr>
            <w:tcW w:w="4933" w:type="dxa"/>
          </w:tcPr>
          <w:p w14:paraId="7C64EC9D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  <w:vAlign w:val="center"/>
          </w:tcPr>
          <w:p w14:paraId="46D64D0E" w14:textId="034C012A" w:rsidR="00256930" w:rsidRPr="009E7766" w:rsidRDefault="00256930" w:rsidP="009E7766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 xml:space="preserve"> город Москва</w:t>
            </w:r>
          </w:p>
        </w:tc>
      </w:tr>
      <w:tr w:rsidR="00256930" w:rsidRPr="00A273CB" w14:paraId="53559451" w14:textId="77777777" w:rsidTr="00B72598">
        <w:tc>
          <w:tcPr>
            <w:tcW w:w="4933" w:type="dxa"/>
          </w:tcPr>
          <w:p w14:paraId="6D44502F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  <w:vAlign w:val="center"/>
          </w:tcPr>
          <w:p w14:paraId="70C51222" w14:textId="70C7AC37" w:rsidR="00256930" w:rsidRPr="009E7766" w:rsidRDefault="00B940AB" w:rsidP="009E7766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1147746610725</w:t>
            </w:r>
          </w:p>
        </w:tc>
      </w:tr>
      <w:tr w:rsidR="00256930" w:rsidRPr="00A273CB" w14:paraId="7C853BBC" w14:textId="77777777" w:rsidTr="00B72598">
        <w:tc>
          <w:tcPr>
            <w:tcW w:w="4933" w:type="dxa"/>
          </w:tcPr>
          <w:p w14:paraId="1527CBE8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  <w:vAlign w:val="center"/>
          </w:tcPr>
          <w:p w14:paraId="32C64D03" w14:textId="3726A43B" w:rsidR="00256930" w:rsidRPr="009E7766" w:rsidRDefault="00B940AB" w:rsidP="009E7766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7743928024</w:t>
            </w:r>
          </w:p>
        </w:tc>
      </w:tr>
      <w:tr w:rsidR="00256930" w:rsidRPr="00A273CB" w14:paraId="6E0EAD69" w14:textId="77777777" w:rsidTr="00B72598">
        <w:tc>
          <w:tcPr>
            <w:tcW w:w="4933" w:type="dxa"/>
          </w:tcPr>
          <w:p w14:paraId="1E519EB9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  <w:vAlign w:val="center"/>
          </w:tcPr>
          <w:p w14:paraId="3C42E9C3" w14:textId="607734C9" w:rsidR="00256930" w:rsidRPr="009E7766" w:rsidRDefault="00B940AB" w:rsidP="009E7766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36451-R</w:t>
            </w:r>
          </w:p>
        </w:tc>
      </w:tr>
      <w:tr w:rsidR="00256930" w:rsidRPr="00A273CB" w14:paraId="65326E17" w14:textId="77777777" w:rsidTr="00B72598">
        <w:tc>
          <w:tcPr>
            <w:tcW w:w="4933" w:type="dxa"/>
          </w:tcPr>
          <w:p w14:paraId="441F919A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  <w:vAlign w:val="center"/>
          </w:tcPr>
          <w:p w14:paraId="442D8B0F" w14:textId="5FC9AC68" w:rsidR="00256930" w:rsidRDefault="00B603AC" w:rsidP="00256930">
            <w:pPr>
              <w:ind w:left="57"/>
              <w:rPr>
                <w:rStyle w:val="Hyperlink"/>
                <w:b/>
                <w:i/>
                <w:sz w:val="22"/>
                <w:shd w:val="clear" w:color="auto" w:fill="FFFFFF"/>
              </w:rPr>
            </w:pPr>
            <w:hyperlink r:id="rId10" w:history="1">
              <w:r w:rsidR="00496687" w:rsidRPr="00907FCF">
                <w:rPr>
                  <w:rStyle w:val="Hyperlink"/>
                  <w:b/>
                  <w:i/>
                  <w:sz w:val="22"/>
                  <w:shd w:val="clear" w:color="auto" w:fill="FFFFFF"/>
                </w:rPr>
                <w:t>http://e-disclosure.ru/portal/company.aspx?id=34681</w:t>
              </w:r>
            </w:hyperlink>
          </w:p>
          <w:p w14:paraId="448CB617" w14:textId="3B26C15A" w:rsidR="00D63C9E" w:rsidRPr="00256930" w:rsidRDefault="00D63C9E" w:rsidP="00A3228F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D63C9E">
              <w:rPr>
                <w:b/>
                <w:bCs/>
                <w:i/>
                <w:iCs/>
                <w:sz w:val="22"/>
                <w:szCs w:val="22"/>
              </w:rPr>
              <w:t>http://www.structured-investments-1.ru/</w:t>
            </w:r>
          </w:p>
        </w:tc>
      </w:tr>
      <w:tr w:rsidR="00256930" w:rsidRPr="00A273CB" w14:paraId="03BA550F" w14:textId="77777777" w:rsidTr="00B72598">
        <w:tc>
          <w:tcPr>
            <w:tcW w:w="4933" w:type="dxa"/>
          </w:tcPr>
          <w:p w14:paraId="4251ACC7" w14:textId="1E5DD114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1.8. 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46" w:type="dxa"/>
            <w:vAlign w:val="center"/>
          </w:tcPr>
          <w:p w14:paraId="525E38EA" w14:textId="29C60981" w:rsidR="00256930" w:rsidRPr="00256930" w:rsidRDefault="00E95E31" w:rsidP="009E7766">
            <w:pPr>
              <w:ind w:left="57"/>
              <w:rPr>
                <w:sz w:val="22"/>
                <w:szCs w:val="22"/>
                <w:lang w:val="en-US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27</w:t>
            </w:r>
            <w:r w:rsidR="00256930" w:rsidRPr="009E7766">
              <w:rPr>
                <w:b/>
                <w:bCs/>
                <w:i/>
                <w:iCs/>
                <w:sz w:val="22"/>
              </w:rPr>
              <w:t xml:space="preserve"> </w:t>
            </w:r>
            <w:r w:rsidR="00256930" w:rsidRPr="00256930">
              <w:rPr>
                <w:b/>
                <w:bCs/>
                <w:i/>
                <w:iCs/>
                <w:sz w:val="22"/>
              </w:rPr>
              <w:t>октября</w:t>
            </w:r>
            <w:r w:rsidR="00256930" w:rsidRPr="009E7766">
              <w:rPr>
                <w:b/>
                <w:bCs/>
                <w:i/>
                <w:iCs/>
                <w:sz w:val="22"/>
              </w:rPr>
              <w:t xml:space="preserve"> </w:t>
            </w:r>
            <w:r w:rsidR="00256930" w:rsidRPr="00256930">
              <w:rPr>
                <w:b/>
                <w:bCs/>
                <w:i/>
                <w:iCs/>
                <w:sz w:val="22"/>
              </w:rPr>
              <w:t>20</w:t>
            </w:r>
            <w:r w:rsidR="00256930" w:rsidRPr="009E7766">
              <w:rPr>
                <w:b/>
                <w:bCs/>
                <w:i/>
                <w:iCs/>
                <w:sz w:val="22"/>
              </w:rPr>
              <w:t>20</w:t>
            </w:r>
            <w:r w:rsidR="00256930" w:rsidRPr="00256930">
              <w:rPr>
                <w:b/>
                <w:bCs/>
                <w:i/>
                <w:iCs/>
                <w:sz w:val="22"/>
              </w:rPr>
              <w:t xml:space="preserve"> года</w:t>
            </w:r>
          </w:p>
        </w:tc>
      </w:tr>
    </w:tbl>
    <w:p w14:paraId="5AB64B1C" w14:textId="77777777" w:rsidR="00825D9C" w:rsidRPr="00A273CB" w:rsidRDefault="00825D9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25D9C" w:rsidRPr="00A273CB" w14:paraId="6F22DEB4" w14:textId="77777777">
        <w:tc>
          <w:tcPr>
            <w:tcW w:w="9979" w:type="dxa"/>
          </w:tcPr>
          <w:p w14:paraId="3DD6A91F" w14:textId="78BD2A7A" w:rsidR="0039549B" w:rsidRPr="00A273CB" w:rsidRDefault="00825D9C" w:rsidP="00C33561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2. Содержание сообщения</w:t>
            </w:r>
          </w:p>
        </w:tc>
      </w:tr>
      <w:tr w:rsidR="00825D9C" w:rsidRPr="00A273CB" w14:paraId="7DFD041D" w14:textId="77777777" w:rsidTr="007E0CCE">
        <w:trPr>
          <w:trHeight w:val="274"/>
        </w:trPr>
        <w:tc>
          <w:tcPr>
            <w:tcW w:w="9979" w:type="dxa"/>
          </w:tcPr>
          <w:p w14:paraId="77C2D138" w14:textId="5830FC8D" w:rsidR="005865A5" w:rsidRDefault="008911FD" w:rsidP="005865A5">
            <w:pPr>
              <w:adjustRightInd w:val="0"/>
              <w:spacing w:before="120" w:after="120"/>
              <w:ind w:right="147"/>
              <w:jc w:val="both"/>
              <w:rPr>
                <w:bCs/>
                <w:sz w:val="22"/>
                <w:szCs w:val="22"/>
              </w:rPr>
            </w:pPr>
            <w:r w:rsidRPr="00A273CB">
              <w:rPr>
                <w:bCs/>
                <w:sz w:val="22"/>
                <w:szCs w:val="22"/>
              </w:rPr>
              <w:t xml:space="preserve">2.1. </w:t>
            </w:r>
            <w:r w:rsidR="00FF3EE2">
              <w:rPr>
                <w:bCs/>
                <w:sz w:val="22"/>
                <w:szCs w:val="22"/>
              </w:rPr>
              <w:t>Серия и форма о</w:t>
            </w:r>
            <w:r w:rsidR="00FF3EE2" w:rsidRPr="00FF3EE2">
              <w:rPr>
                <w:bCs/>
                <w:sz w:val="22"/>
                <w:szCs w:val="22"/>
              </w:rPr>
              <w:t>блигаций, государственный регистрационный номер и дату государственной регистрации</w:t>
            </w:r>
            <w:r w:rsidR="00FF3EE2">
              <w:rPr>
                <w:bCs/>
                <w:sz w:val="22"/>
                <w:szCs w:val="22"/>
              </w:rPr>
              <w:t xml:space="preserve"> выпуска о</w:t>
            </w:r>
            <w:r w:rsidR="00FF3EE2" w:rsidRPr="00FF3EE2">
              <w:rPr>
                <w:bCs/>
                <w:sz w:val="22"/>
                <w:szCs w:val="22"/>
              </w:rPr>
              <w:t>блигаций</w:t>
            </w:r>
            <w:r w:rsidR="005865A5" w:rsidRPr="005865A5">
              <w:rPr>
                <w:bCs/>
                <w:sz w:val="22"/>
                <w:szCs w:val="22"/>
              </w:rPr>
              <w:t>:</w:t>
            </w:r>
            <w:r w:rsidR="005865A5">
              <w:rPr>
                <w:bCs/>
                <w:sz w:val="22"/>
                <w:szCs w:val="22"/>
              </w:rPr>
              <w:t xml:space="preserve"> </w:t>
            </w:r>
            <w:r w:rsidR="005865A5" w:rsidRPr="005865A5">
              <w:rPr>
                <w:b/>
                <w:bCs/>
                <w:i/>
                <w:sz w:val="22"/>
                <w:szCs w:val="22"/>
              </w:rPr>
              <w:t>облигации документарные процентные неконвертируемые на предъявителя с обязательным централизованным хранением серии 01 в количестве 100 штук номинальной стоимостью 100 000 000 рублей каждая со сроком погашения 01.09.2023, размещённые путём открытой подписки, с возможностью досрочного погашения по требованию их владельцев и по усмотрению эмитента, с купонным доходом и возможностью получения дополнительного дохода, государственный регистрационный номер выпуска ценных бумаг: 4-01-36451-R, дата государственной регистрации выпуска ценных бумаг: 06.10.2014, международный код (номер) идентификации ценных бумаг (ISIN): RU000A0JWJQ6 ("Облигации")</w:t>
            </w:r>
          </w:p>
          <w:p w14:paraId="672E52E7" w14:textId="3FE457E9" w:rsidR="005865A5" w:rsidRPr="005865A5" w:rsidRDefault="00A3276E" w:rsidP="005865A5">
            <w:pPr>
              <w:adjustRightInd w:val="0"/>
              <w:spacing w:before="120" w:after="120"/>
              <w:ind w:right="147"/>
              <w:jc w:val="both"/>
              <w:rPr>
                <w:sz w:val="22"/>
                <w:szCs w:val="22"/>
              </w:rPr>
            </w:pPr>
            <w:r w:rsidRPr="00A273CB">
              <w:rPr>
                <w:bCs/>
                <w:sz w:val="22"/>
                <w:szCs w:val="22"/>
              </w:rPr>
              <w:t xml:space="preserve">2.2. </w:t>
            </w:r>
            <w:r w:rsidR="005865A5">
              <w:rPr>
                <w:bCs/>
                <w:sz w:val="22"/>
                <w:szCs w:val="22"/>
              </w:rPr>
              <w:t>Д</w:t>
            </w:r>
            <w:r w:rsidR="005865A5" w:rsidRPr="005865A5">
              <w:rPr>
                <w:sz w:val="22"/>
                <w:szCs w:val="22"/>
              </w:rPr>
              <w:t>ат</w:t>
            </w:r>
            <w:r w:rsidR="005865A5">
              <w:rPr>
                <w:sz w:val="22"/>
                <w:szCs w:val="22"/>
              </w:rPr>
              <w:t>а</w:t>
            </w:r>
            <w:r w:rsidR="005865A5" w:rsidRPr="005865A5">
              <w:rPr>
                <w:sz w:val="22"/>
                <w:szCs w:val="22"/>
              </w:rPr>
              <w:t xml:space="preserve"> принятия решения о приобретении (выкупе) </w:t>
            </w:r>
            <w:r w:rsidR="005865A5">
              <w:rPr>
                <w:sz w:val="22"/>
                <w:szCs w:val="22"/>
              </w:rPr>
              <w:t>О</w:t>
            </w:r>
            <w:r w:rsidR="005865A5" w:rsidRPr="005865A5">
              <w:rPr>
                <w:sz w:val="22"/>
                <w:szCs w:val="22"/>
              </w:rPr>
              <w:t>блигаций выпуска по соглашению с их</w:t>
            </w:r>
            <w:r w:rsidR="005865A5">
              <w:rPr>
                <w:sz w:val="22"/>
                <w:szCs w:val="22"/>
              </w:rPr>
              <w:t xml:space="preserve"> </w:t>
            </w:r>
            <w:r w:rsidR="005865A5" w:rsidRPr="005865A5">
              <w:rPr>
                <w:sz w:val="22"/>
                <w:szCs w:val="22"/>
              </w:rPr>
              <w:t>владельцами</w:t>
            </w:r>
            <w:r w:rsidR="005865A5" w:rsidRPr="00A273CB">
              <w:rPr>
                <w:sz w:val="22"/>
                <w:szCs w:val="22"/>
              </w:rPr>
              <w:t xml:space="preserve">: </w:t>
            </w:r>
            <w:r w:rsidR="00A26BC9">
              <w:rPr>
                <w:b/>
                <w:bCs/>
                <w:i/>
                <w:iCs/>
                <w:sz w:val="22"/>
                <w:szCs w:val="22"/>
              </w:rPr>
              <w:t>27</w:t>
            </w:r>
            <w:r w:rsidR="007E0CCE" w:rsidRPr="00A570B6">
              <w:rPr>
                <w:b/>
                <w:bCs/>
                <w:i/>
                <w:iCs/>
                <w:sz w:val="22"/>
                <w:szCs w:val="22"/>
              </w:rPr>
              <w:t>.10.2020</w:t>
            </w:r>
            <w:r w:rsidR="005865A5" w:rsidRPr="00A273CB">
              <w:rPr>
                <w:b/>
                <w:bCs/>
                <w:i/>
                <w:sz w:val="22"/>
                <w:szCs w:val="22"/>
              </w:rPr>
              <w:t>.</w:t>
            </w:r>
          </w:p>
          <w:p w14:paraId="5C2FCA0F" w14:textId="5608DF46" w:rsidR="00530108" w:rsidRPr="003E6AC0" w:rsidRDefault="008911FD" w:rsidP="005865A5">
            <w:pPr>
              <w:adjustRightInd w:val="0"/>
              <w:spacing w:after="120"/>
              <w:ind w:right="147"/>
              <w:jc w:val="both"/>
              <w:rPr>
                <w:b/>
                <w:bCs/>
                <w:i/>
                <w:iCs/>
                <w:sz w:val="22"/>
                <w:szCs w:val="22"/>
                <w:lang w:val="x-none"/>
              </w:rPr>
            </w:pPr>
            <w:r w:rsidRPr="00A273CB">
              <w:rPr>
                <w:bCs/>
                <w:sz w:val="22"/>
                <w:szCs w:val="22"/>
              </w:rPr>
              <w:t xml:space="preserve">2.3. </w:t>
            </w:r>
            <w:r w:rsidR="00B5374C">
              <w:rPr>
                <w:sz w:val="22"/>
                <w:szCs w:val="22"/>
              </w:rPr>
              <w:t>К</w:t>
            </w:r>
            <w:r w:rsidR="00B5374C" w:rsidRPr="00B5374C">
              <w:rPr>
                <w:sz w:val="22"/>
                <w:szCs w:val="22"/>
              </w:rPr>
              <w:t>оличество приобретаемых Облигаций</w:t>
            </w:r>
            <w:r w:rsidRPr="00A273CB">
              <w:rPr>
                <w:sz w:val="22"/>
                <w:szCs w:val="22"/>
              </w:rPr>
              <w:t>:</w:t>
            </w:r>
            <w:r w:rsidR="007F1ED2" w:rsidRPr="00A273CB">
              <w:rPr>
                <w:sz w:val="22"/>
                <w:szCs w:val="22"/>
              </w:rPr>
              <w:t xml:space="preserve"> </w:t>
            </w:r>
            <w:r w:rsidR="00041062">
              <w:rPr>
                <w:b/>
                <w:i/>
                <w:sz w:val="22"/>
                <w:szCs w:val="22"/>
              </w:rPr>
              <w:t>д</w:t>
            </w:r>
            <w:r w:rsidR="00A570B6" w:rsidRPr="00A570B6">
              <w:rPr>
                <w:b/>
                <w:i/>
                <w:sz w:val="22"/>
                <w:szCs w:val="22"/>
              </w:rPr>
              <w:t xml:space="preserve">о </w:t>
            </w:r>
            <w:r w:rsidR="00C47861">
              <w:rPr>
                <w:b/>
                <w:i/>
                <w:sz w:val="22"/>
                <w:szCs w:val="22"/>
              </w:rPr>
              <w:t>9</w:t>
            </w:r>
            <w:r w:rsidR="001B12FA">
              <w:rPr>
                <w:b/>
                <w:i/>
                <w:sz w:val="22"/>
                <w:szCs w:val="22"/>
              </w:rPr>
              <w:t>3</w:t>
            </w:r>
            <w:r w:rsidR="00A570B6" w:rsidRPr="00A570B6">
              <w:rPr>
                <w:b/>
                <w:i/>
                <w:sz w:val="22"/>
                <w:szCs w:val="22"/>
              </w:rPr>
              <w:t xml:space="preserve"> штук включительно</w:t>
            </w:r>
            <w:r w:rsidR="00B5374C">
              <w:rPr>
                <w:b/>
                <w:i/>
                <w:sz w:val="22"/>
                <w:szCs w:val="22"/>
              </w:rPr>
              <w:t>.</w:t>
            </w:r>
          </w:p>
          <w:p w14:paraId="54EC41E3" w14:textId="5E31F8B0" w:rsidR="00FE3CE1" w:rsidRPr="00A273CB" w:rsidRDefault="00530108" w:rsidP="00D91A74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after="120" w:line="276" w:lineRule="auto"/>
              <w:ind w:right="14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 xml:space="preserve">2.4. </w:t>
            </w:r>
            <w:r w:rsidR="00B722A4">
              <w:rPr>
                <w:sz w:val="22"/>
                <w:szCs w:val="22"/>
              </w:rPr>
              <w:t>С</w:t>
            </w:r>
            <w:r w:rsidR="00B722A4" w:rsidRPr="00B722A4">
              <w:rPr>
                <w:sz w:val="22"/>
                <w:szCs w:val="22"/>
              </w:rPr>
              <w:t>рок принятия владельцами Облигаций предложения Эмитента о приобретении Облигаций</w:t>
            </w:r>
            <w:r w:rsidR="00723351" w:rsidRPr="00A273CB">
              <w:rPr>
                <w:sz w:val="22"/>
                <w:szCs w:val="22"/>
              </w:rPr>
              <w:t>:</w:t>
            </w:r>
            <w:r w:rsidR="00723351" w:rsidRPr="00A273CB">
              <w:rPr>
                <w:i/>
                <w:iCs/>
                <w:sz w:val="22"/>
                <w:szCs w:val="22"/>
              </w:rPr>
              <w:t> </w:t>
            </w:r>
            <w:r w:rsidR="00041062">
              <w:rPr>
                <w:b/>
                <w:i/>
                <w:iCs/>
                <w:sz w:val="22"/>
                <w:szCs w:val="22"/>
              </w:rPr>
              <w:t>с</w:t>
            </w:r>
            <w:r w:rsidR="00A570B6" w:rsidRPr="00A570B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E7766" w:rsidRPr="009E7766">
              <w:rPr>
                <w:b/>
                <w:bCs/>
                <w:i/>
                <w:iCs/>
                <w:sz w:val="22"/>
                <w:szCs w:val="22"/>
              </w:rPr>
              <w:t>06</w:t>
            </w:r>
            <w:r w:rsidR="00A570B6" w:rsidRPr="00A570B6">
              <w:rPr>
                <w:b/>
                <w:bCs/>
                <w:i/>
                <w:iCs/>
                <w:sz w:val="22"/>
                <w:szCs w:val="22"/>
              </w:rPr>
              <w:t>.1</w:t>
            </w:r>
            <w:r w:rsidR="009E7766" w:rsidRPr="009E7766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A570B6" w:rsidRPr="00A570B6">
              <w:rPr>
                <w:b/>
                <w:bCs/>
                <w:i/>
                <w:iCs/>
                <w:sz w:val="22"/>
                <w:szCs w:val="22"/>
              </w:rPr>
              <w:t xml:space="preserve">.2020 по </w:t>
            </w:r>
            <w:r w:rsidR="009E7766" w:rsidRPr="009E7766">
              <w:rPr>
                <w:b/>
                <w:bCs/>
                <w:i/>
                <w:iCs/>
                <w:sz w:val="22"/>
                <w:szCs w:val="22"/>
              </w:rPr>
              <w:t>13</w:t>
            </w:r>
            <w:r w:rsidR="00A570B6" w:rsidRPr="00A570B6">
              <w:rPr>
                <w:b/>
                <w:bCs/>
                <w:i/>
                <w:iCs/>
                <w:sz w:val="22"/>
                <w:szCs w:val="22"/>
              </w:rPr>
              <w:t>.1</w:t>
            </w:r>
            <w:r w:rsidR="009E7766" w:rsidRPr="009E7766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A570B6" w:rsidRPr="00A570B6">
              <w:rPr>
                <w:b/>
                <w:bCs/>
                <w:i/>
                <w:iCs/>
                <w:sz w:val="22"/>
                <w:szCs w:val="22"/>
              </w:rPr>
              <w:t>.2020 включительно</w:t>
            </w:r>
            <w:r w:rsidR="00874480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58413166" w14:textId="35ACBE90" w:rsidR="004C57F6" w:rsidRDefault="004C57F6" w:rsidP="00D91A74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240" w:after="120" w:line="276" w:lineRule="auto"/>
              <w:ind w:right="147"/>
              <w:contextualSpacing/>
              <w:jc w:val="both"/>
              <w:rPr>
                <w:b/>
                <w:bCs/>
                <w:i/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 xml:space="preserve">2.5. </w:t>
            </w:r>
            <w:r w:rsidR="00B722A4">
              <w:rPr>
                <w:sz w:val="22"/>
                <w:szCs w:val="22"/>
              </w:rPr>
              <w:t>Д</w:t>
            </w:r>
            <w:r w:rsidR="00B722A4" w:rsidRPr="00B722A4">
              <w:rPr>
                <w:sz w:val="22"/>
                <w:szCs w:val="22"/>
              </w:rPr>
              <w:t>ат</w:t>
            </w:r>
            <w:r w:rsidR="00B722A4">
              <w:rPr>
                <w:sz w:val="22"/>
                <w:szCs w:val="22"/>
              </w:rPr>
              <w:t>а приобретения э</w:t>
            </w:r>
            <w:r w:rsidR="00B722A4" w:rsidRPr="00B722A4">
              <w:rPr>
                <w:sz w:val="22"/>
                <w:szCs w:val="22"/>
              </w:rPr>
              <w:t>митентом Облигаций выпуска</w:t>
            </w:r>
            <w:r w:rsidR="00666A43" w:rsidRPr="00A273CB">
              <w:rPr>
                <w:sz w:val="22"/>
                <w:szCs w:val="22"/>
              </w:rPr>
              <w:t xml:space="preserve">: </w:t>
            </w:r>
            <w:r w:rsidR="009E7766" w:rsidRPr="009E7766">
              <w:rPr>
                <w:b/>
                <w:bCs/>
                <w:i/>
                <w:iCs/>
                <w:sz w:val="22"/>
                <w:szCs w:val="22"/>
              </w:rPr>
              <w:t>18</w:t>
            </w:r>
            <w:r w:rsidR="007E0CCE" w:rsidRPr="00A570B6">
              <w:rPr>
                <w:b/>
                <w:bCs/>
                <w:i/>
                <w:iCs/>
                <w:sz w:val="22"/>
                <w:szCs w:val="22"/>
              </w:rPr>
              <w:t>.1</w:t>
            </w:r>
            <w:r w:rsidR="009E7766" w:rsidRPr="009E7766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7E0CCE" w:rsidRPr="00A570B6">
              <w:rPr>
                <w:b/>
                <w:bCs/>
                <w:i/>
                <w:iCs/>
                <w:sz w:val="22"/>
                <w:szCs w:val="22"/>
              </w:rPr>
              <w:t>.2020</w:t>
            </w:r>
            <w:r w:rsidR="00D91A74">
              <w:rPr>
                <w:b/>
                <w:bCs/>
                <w:i/>
                <w:sz w:val="22"/>
                <w:szCs w:val="22"/>
              </w:rPr>
              <w:t>.</w:t>
            </w:r>
          </w:p>
          <w:p w14:paraId="06602353" w14:textId="718EB731" w:rsidR="00D91A74" w:rsidRPr="00A273CB" w:rsidRDefault="00D91A74" w:rsidP="00D91A74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120" w:after="120" w:line="276" w:lineRule="auto"/>
              <w:ind w:right="14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A273C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Ц</w:t>
            </w:r>
            <w:r w:rsidRPr="00D91A74">
              <w:rPr>
                <w:sz w:val="22"/>
                <w:szCs w:val="22"/>
              </w:rPr>
              <w:t>ен</w:t>
            </w:r>
            <w:r>
              <w:rPr>
                <w:sz w:val="22"/>
                <w:szCs w:val="22"/>
              </w:rPr>
              <w:t>а</w:t>
            </w:r>
            <w:r w:rsidRPr="00D91A74">
              <w:rPr>
                <w:sz w:val="22"/>
                <w:szCs w:val="22"/>
              </w:rPr>
              <w:t xml:space="preserve"> приобретения Облигаций выпуска или порядок ее определения</w:t>
            </w:r>
            <w:r w:rsidRPr="00A273CB">
              <w:rPr>
                <w:sz w:val="22"/>
                <w:szCs w:val="22"/>
              </w:rPr>
              <w:t>:</w:t>
            </w:r>
            <w:r w:rsidRPr="00A273CB">
              <w:rPr>
                <w:i/>
                <w:iCs/>
                <w:sz w:val="22"/>
                <w:szCs w:val="22"/>
              </w:rPr>
              <w:t> </w:t>
            </w:r>
            <w:r w:rsidR="007E0CCE" w:rsidRPr="007E0CCE">
              <w:rPr>
                <w:b/>
                <w:bCs/>
                <w:i/>
                <w:iCs/>
                <w:sz w:val="22"/>
                <w:szCs w:val="22"/>
              </w:rPr>
              <w:t>100</w:t>
            </w:r>
            <w:r w:rsidR="007E0CCE" w:rsidRPr="00A1027F">
              <w:rPr>
                <w:rFonts w:ascii="Verdana" w:hAnsi="Verdana"/>
                <w:color w:val="000000"/>
                <w:lang w:bidi="ru-RU"/>
              </w:rPr>
              <w:t> </w:t>
            </w:r>
            <w:r w:rsidR="007E0CCE" w:rsidRPr="007E0CCE">
              <w:rPr>
                <w:b/>
                <w:bCs/>
                <w:i/>
                <w:iCs/>
                <w:sz w:val="22"/>
                <w:szCs w:val="22"/>
              </w:rPr>
              <w:t xml:space="preserve">000 000 рублей за одну Облигацию. В момент оплаты приобретаемых </w:t>
            </w:r>
            <w:r w:rsidR="007E0CCE">
              <w:rPr>
                <w:b/>
                <w:bCs/>
                <w:i/>
                <w:iCs/>
                <w:sz w:val="22"/>
                <w:szCs w:val="22"/>
              </w:rPr>
              <w:t>О</w:t>
            </w:r>
            <w:r w:rsidR="007E0CCE" w:rsidRPr="007E0CCE">
              <w:rPr>
                <w:b/>
                <w:bCs/>
                <w:i/>
                <w:iCs/>
                <w:sz w:val="22"/>
                <w:szCs w:val="22"/>
              </w:rPr>
              <w:t>блигаций Эмитент выплачивает дополнительно к Цене приобретения накопленный купонный доход по Облигациям, рассчитанный на Дату приобретения в соответствии с порядком, определённым Решением о выпуске ценных бумаг и Проспектом ценных бумаг</w:t>
            </w:r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04E72D28" w14:textId="77777777" w:rsidR="00041062" w:rsidRDefault="00D91A74" w:rsidP="007E0CCE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240" w:after="120" w:line="276" w:lineRule="auto"/>
              <w:ind w:right="14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Pr="00A273CB">
              <w:rPr>
                <w:sz w:val="22"/>
                <w:szCs w:val="22"/>
              </w:rPr>
              <w:t xml:space="preserve">. </w:t>
            </w:r>
            <w:r w:rsidR="00A570B6">
              <w:rPr>
                <w:sz w:val="22"/>
                <w:szCs w:val="22"/>
              </w:rPr>
              <w:t>П</w:t>
            </w:r>
            <w:r w:rsidR="00A570B6" w:rsidRPr="00A570B6">
              <w:rPr>
                <w:sz w:val="22"/>
                <w:szCs w:val="22"/>
              </w:rPr>
              <w:t>олное и сокращенное фирменные наименования, место нахождения Агента по приобретению Облигаций по соглашению с их владельцами и адрес для направления корреспонденции такому агенту; номер, дата выдачи и срок действия лицензии на осуществление брокерской деятельности, орган, выдавший указанную лицензию</w:t>
            </w:r>
            <w:r w:rsidR="007E0CCE">
              <w:rPr>
                <w:sz w:val="22"/>
                <w:szCs w:val="22"/>
              </w:rPr>
              <w:t xml:space="preserve">: </w:t>
            </w:r>
          </w:p>
          <w:p w14:paraId="2F9A1690" w14:textId="76826EF2" w:rsidR="007E0CCE" w:rsidRPr="007E0CCE" w:rsidRDefault="007E0CCE" w:rsidP="007E0CCE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240" w:after="120" w:line="276" w:lineRule="auto"/>
              <w:ind w:right="147"/>
              <w:contextualSpacing/>
              <w:jc w:val="both"/>
              <w:rPr>
                <w:sz w:val="22"/>
                <w:szCs w:val="22"/>
              </w:rPr>
            </w:pPr>
            <w:r w:rsidRPr="007E0CCE">
              <w:rPr>
                <w:b/>
                <w:bCs/>
                <w:i/>
                <w:sz w:val="22"/>
                <w:szCs w:val="22"/>
              </w:rPr>
              <w:t>Полное фирменное наименование: Публичное акционерное общество Банк "Ф</w:t>
            </w:r>
            <w:r>
              <w:rPr>
                <w:b/>
                <w:bCs/>
                <w:i/>
                <w:sz w:val="22"/>
                <w:szCs w:val="22"/>
              </w:rPr>
              <w:t>инансовая Корпорация Открытие".</w:t>
            </w:r>
          </w:p>
          <w:p w14:paraId="3A1C4993" w14:textId="77777777" w:rsidR="007E0CCE" w:rsidRDefault="007E0CCE" w:rsidP="007E0CCE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240" w:after="120" w:line="276" w:lineRule="auto"/>
              <w:ind w:right="147"/>
              <w:contextualSpacing/>
              <w:jc w:val="both"/>
              <w:rPr>
                <w:b/>
                <w:bCs/>
                <w:i/>
                <w:sz w:val="22"/>
                <w:szCs w:val="22"/>
              </w:rPr>
            </w:pPr>
            <w:r w:rsidRPr="007E0CCE">
              <w:rPr>
                <w:b/>
                <w:bCs/>
                <w:i/>
                <w:sz w:val="22"/>
                <w:szCs w:val="22"/>
              </w:rPr>
              <w:t>Сокращённое фирменное наимен</w:t>
            </w:r>
            <w:r>
              <w:rPr>
                <w:b/>
                <w:bCs/>
                <w:i/>
                <w:sz w:val="22"/>
                <w:szCs w:val="22"/>
              </w:rPr>
              <w:t>ование: ПАО Банк "ФК Открытие".</w:t>
            </w:r>
          </w:p>
          <w:p w14:paraId="4D5487E8" w14:textId="77777777" w:rsidR="007E0CCE" w:rsidRDefault="007E0CCE" w:rsidP="007E0CCE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240" w:after="120" w:line="276" w:lineRule="auto"/>
              <w:ind w:right="147"/>
              <w:contextualSpacing/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Место нахождения: г. Москва.</w:t>
            </w:r>
          </w:p>
          <w:p w14:paraId="5DCAD299" w14:textId="58083134" w:rsidR="007E0CCE" w:rsidRPr="007E0CCE" w:rsidRDefault="007E0CCE" w:rsidP="007E0CCE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240" w:after="120" w:line="276" w:lineRule="auto"/>
              <w:ind w:right="147"/>
              <w:contextualSpacing/>
              <w:jc w:val="both"/>
              <w:rPr>
                <w:b/>
                <w:bCs/>
                <w:i/>
                <w:sz w:val="22"/>
                <w:szCs w:val="22"/>
              </w:rPr>
            </w:pPr>
            <w:r w:rsidRPr="007E0CCE">
              <w:rPr>
                <w:b/>
                <w:bCs/>
                <w:i/>
                <w:sz w:val="22"/>
                <w:szCs w:val="22"/>
              </w:rPr>
              <w:t xml:space="preserve">Адрес для направления корреспонденции: 115114, г. Москва, ул. </w:t>
            </w:r>
            <w:proofErr w:type="spellStart"/>
            <w:r w:rsidRPr="007E0CCE">
              <w:rPr>
                <w:b/>
                <w:bCs/>
                <w:i/>
                <w:sz w:val="22"/>
                <w:szCs w:val="22"/>
              </w:rPr>
              <w:t>Летниковская</w:t>
            </w:r>
            <w:proofErr w:type="spellEnd"/>
            <w:r w:rsidRPr="007E0CCE">
              <w:rPr>
                <w:b/>
                <w:bCs/>
                <w:i/>
                <w:sz w:val="22"/>
                <w:szCs w:val="22"/>
              </w:rPr>
              <w:t>, д. 2, стр. 4.</w:t>
            </w:r>
          </w:p>
          <w:p w14:paraId="48FE1145" w14:textId="77777777" w:rsidR="007E0CCE" w:rsidRPr="007E0CCE" w:rsidRDefault="007E0CCE" w:rsidP="007E0CCE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240" w:after="120" w:line="276" w:lineRule="auto"/>
              <w:ind w:right="147"/>
              <w:contextualSpacing/>
              <w:jc w:val="both"/>
              <w:rPr>
                <w:b/>
                <w:bCs/>
                <w:i/>
                <w:sz w:val="22"/>
                <w:szCs w:val="22"/>
              </w:rPr>
            </w:pPr>
            <w:r w:rsidRPr="007E0CCE">
              <w:rPr>
                <w:b/>
                <w:bCs/>
                <w:i/>
                <w:sz w:val="22"/>
                <w:szCs w:val="22"/>
              </w:rPr>
              <w:t>Информация о лицензии на осуществление брокерской деятельности:</w:t>
            </w:r>
          </w:p>
          <w:p w14:paraId="55E96E2A" w14:textId="77777777" w:rsidR="007E0CCE" w:rsidRPr="007E0CCE" w:rsidRDefault="007E0CCE" w:rsidP="007E0CCE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240" w:after="120" w:line="276" w:lineRule="auto"/>
              <w:ind w:right="147"/>
              <w:contextualSpacing/>
              <w:jc w:val="both"/>
              <w:rPr>
                <w:b/>
                <w:bCs/>
                <w:i/>
                <w:sz w:val="22"/>
                <w:szCs w:val="22"/>
              </w:rPr>
            </w:pPr>
            <w:r w:rsidRPr="007E0CCE">
              <w:rPr>
                <w:b/>
                <w:bCs/>
                <w:i/>
                <w:sz w:val="22"/>
                <w:szCs w:val="22"/>
              </w:rPr>
              <w:t>Номер: №177-02667-100000;</w:t>
            </w:r>
          </w:p>
          <w:p w14:paraId="773422E3" w14:textId="77777777" w:rsidR="007E0CCE" w:rsidRPr="007E0CCE" w:rsidRDefault="007E0CCE" w:rsidP="007E0CCE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240" w:after="120" w:line="276" w:lineRule="auto"/>
              <w:ind w:right="147"/>
              <w:contextualSpacing/>
              <w:jc w:val="both"/>
              <w:rPr>
                <w:b/>
                <w:bCs/>
                <w:i/>
                <w:sz w:val="22"/>
                <w:szCs w:val="22"/>
              </w:rPr>
            </w:pPr>
            <w:r w:rsidRPr="007E0CCE">
              <w:rPr>
                <w:b/>
                <w:bCs/>
                <w:i/>
                <w:sz w:val="22"/>
                <w:szCs w:val="22"/>
              </w:rPr>
              <w:t xml:space="preserve">Дата выдачи: 01.11.2000; </w:t>
            </w:r>
          </w:p>
          <w:p w14:paraId="262B524E" w14:textId="77777777" w:rsidR="007E0CCE" w:rsidRPr="007E0CCE" w:rsidRDefault="007E0CCE" w:rsidP="007E0CCE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240" w:after="120" w:line="276" w:lineRule="auto"/>
              <w:ind w:right="147"/>
              <w:contextualSpacing/>
              <w:jc w:val="both"/>
              <w:rPr>
                <w:b/>
                <w:bCs/>
                <w:i/>
                <w:sz w:val="22"/>
                <w:szCs w:val="22"/>
              </w:rPr>
            </w:pPr>
            <w:r w:rsidRPr="007E0CCE">
              <w:rPr>
                <w:b/>
                <w:bCs/>
                <w:i/>
                <w:sz w:val="22"/>
                <w:szCs w:val="22"/>
              </w:rPr>
              <w:lastRenderedPageBreak/>
              <w:t xml:space="preserve">Срок действия лицензии: без ограничения срока действия; </w:t>
            </w:r>
          </w:p>
          <w:p w14:paraId="0D22755C" w14:textId="20708B33" w:rsidR="00D91A74" w:rsidRPr="007E0CCE" w:rsidRDefault="007E0CCE" w:rsidP="007E0CCE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line="276" w:lineRule="auto"/>
              <w:ind w:right="147"/>
              <w:jc w:val="both"/>
              <w:rPr>
                <w:b/>
                <w:bCs/>
                <w:i/>
                <w:sz w:val="22"/>
                <w:szCs w:val="22"/>
              </w:rPr>
            </w:pPr>
            <w:r w:rsidRPr="007E0CCE">
              <w:rPr>
                <w:b/>
                <w:bCs/>
                <w:i/>
                <w:sz w:val="22"/>
                <w:szCs w:val="22"/>
              </w:rPr>
              <w:t>Орган, выдавший лицензию: ФКЦБ России.</w:t>
            </w:r>
          </w:p>
        </w:tc>
      </w:tr>
    </w:tbl>
    <w:p w14:paraId="6E93C77D" w14:textId="77777777" w:rsidR="00825D9C" w:rsidRPr="00A273CB" w:rsidRDefault="00825D9C">
      <w:pPr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  <w:gridCol w:w="28"/>
      </w:tblGrid>
      <w:tr w:rsidR="00CC7EE7" w:rsidRPr="00A273CB" w14:paraId="10CCC1DF" w14:textId="77777777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0976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3. Подпись</w:t>
            </w:r>
          </w:p>
        </w:tc>
      </w:tr>
      <w:tr w:rsidR="00CC7EE7" w:rsidRPr="00A273CB" w14:paraId="5B309684" w14:textId="77777777" w:rsidTr="003F2D73">
        <w:trPr>
          <w:gridAfter w:val="1"/>
          <w:wAfter w:w="28" w:type="dxa"/>
          <w:cantSplit/>
          <w:trHeight w:val="395"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363EDD" w14:textId="6C4A9D28" w:rsidR="00CC7EE7" w:rsidRPr="00A273CB" w:rsidRDefault="00CC7EE7" w:rsidP="00B5374C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 xml:space="preserve">3.1. </w:t>
            </w:r>
            <w:r w:rsidR="00B5374C" w:rsidRPr="00B5374C">
              <w:rPr>
                <w:sz w:val="22"/>
                <w:szCs w:val="22"/>
              </w:rPr>
              <w:t xml:space="preserve">Генеральный директор ООО "ТМФ РУС" </w:t>
            </w:r>
            <w:r w:rsidR="00B5374C">
              <w:rPr>
                <w:sz w:val="22"/>
                <w:szCs w:val="22"/>
              </w:rPr>
              <w:t xml:space="preserve">- </w:t>
            </w:r>
            <w:r w:rsidR="00B5374C" w:rsidRPr="00B5374C">
              <w:rPr>
                <w:sz w:val="22"/>
                <w:szCs w:val="22"/>
              </w:rPr>
              <w:t>Управляющей организ</w:t>
            </w:r>
            <w:r w:rsidR="00B5374C">
              <w:rPr>
                <w:sz w:val="22"/>
                <w:szCs w:val="22"/>
              </w:rPr>
              <w:t>ации э</w:t>
            </w:r>
            <w:r w:rsidR="00B5374C" w:rsidRPr="00B5374C">
              <w:rPr>
                <w:sz w:val="22"/>
                <w:szCs w:val="22"/>
              </w:rPr>
              <w:t>митента, действующий на основании устава и Договора передачи полномочий единоличного исполнительного органа № б/н от 30.06.2014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165644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F8281A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27262B" w14:textId="54F337A8" w:rsidR="00CC7EE7" w:rsidRPr="00A273CB" w:rsidRDefault="00B5374C" w:rsidP="0022095B">
            <w:pPr>
              <w:jc w:val="center"/>
              <w:rPr>
                <w:sz w:val="22"/>
                <w:szCs w:val="22"/>
                <w:lang w:val="en-US"/>
              </w:rPr>
            </w:pPr>
            <w:r w:rsidRPr="00B5374C">
              <w:rPr>
                <w:sz w:val="22"/>
                <w:szCs w:val="22"/>
                <w:lang w:val="en-US"/>
              </w:rPr>
              <w:t>Ю.С. Песу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F0065A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  <w:tr w:rsidR="00CC7EE7" w:rsidRPr="00A273CB" w14:paraId="6D2CBEF8" w14:textId="77777777">
        <w:trPr>
          <w:gridAfter w:val="1"/>
          <w:wAfter w:w="28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B2E67" w14:textId="77777777" w:rsidR="00CC7EE7" w:rsidRPr="00A273CB" w:rsidRDefault="00CC7EE7" w:rsidP="0022095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000733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10B04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CB069F9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E6747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  <w:tr w:rsidR="00CC7EE7" w:rsidRPr="00A273CB" w14:paraId="39BAC7FA" w14:textId="77777777">
        <w:trPr>
          <w:gridAfter w:val="1"/>
          <w:wAfter w:w="28" w:type="dxa"/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A7286D" w14:textId="77777777" w:rsidR="00CC7EE7" w:rsidRPr="00A273CB" w:rsidRDefault="00CC7EE7" w:rsidP="0022095B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C6D302" w14:textId="0EFAAA30" w:rsidR="00CC7EE7" w:rsidRPr="00E95E31" w:rsidRDefault="00E95E31" w:rsidP="005669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9E5C5" w14:textId="77777777" w:rsidR="00CC7EE7" w:rsidRPr="00A273CB" w:rsidRDefault="00CC7EE7" w:rsidP="0022095B">
            <w:pPr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07BB9" w14:textId="3D50D192" w:rsidR="00CC7EE7" w:rsidRPr="003B0C19" w:rsidRDefault="00B5374C" w:rsidP="001F7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75B25" w14:textId="77777777" w:rsidR="00CC7EE7" w:rsidRPr="00A273CB" w:rsidRDefault="00CC7EE7" w:rsidP="0022095B">
            <w:pPr>
              <w:jc w:val="right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08CB5" w14:textId="6F05D451" w:rsidR="00CC7EE7" w:rsidRPr="00A273CB" w:rsidRDefault="00B5374C" w:rsidP="00D87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2D5BD" w14:textId="77777777" w:rsidR="00CC7EE7" w:rsidRPr="00A273CB" w:rsidRDefault="00CC7EE7" w:rsidP="0022095B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EB9A3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744CFF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  <w:tr w:rsidR="00CC7EE7" w:rsidRPr="00A273CB" w14:paraId="19F4F4B9" w14:textId="77777777" w:rsidTr="001B0240">
        <w:trPr>
          <w:gridAfter w:val="1"/>
          <w:wAfter w:w="28" w:type="dxa"/>
          <w:cantSplit/>
          <w:trHeight w:val="85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968687" w14:textId="77777777" w:rsidR="00CC7EE7" w:rsidRPr="00A273CB" w:rsidRDefault="00CC7EE7" w:rsidP="0048356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3D88A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6E465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</w:tbl>
    <w:p w14:paraId="655D249D" w14:textId="77777777" w:rsidR="00825D9C" w:rsidRPr="00A273CB" w:rsidRDefault="00825D9C" w:rsidP="00741E35">
      <w:pPr>
        <w:rPr>
          <w:sz w:val="22"/>
          <w:szCs w:val="22"/>
        </w:rPr>
      </w:pPr>
    </w:p>
    <w:sectPr w:rsidR="00825D9C" w:rsidRPr="00A273CB" w:rsidSect="009416B8">
      <w:pgSz w:w="11906" w:h="16838"/>
      <w:pgMar w:top="709" w:right="851" w:bottom="425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E43E9" w14:textId="77777777" w:rsidR="00EB47EB" w:rsidRDefault="00EB47EB">
      <w:r>
        <w:separator/>
      </w:r>
    </w:p>
  </w:endnote>
  <w:endnote w:type="continuationSeparator" w:id="0">
    <w:p w14:paraId="4D5F2DA1" w14:textId="77777777" w:rsidR="00EB47EB" w:rsidRDefault="00EB47EB">
      <w:r>
        <w:continuationSeparator/>
      </w:r>
    </w:p>
  </w:endnote>
  <w:endnote w:type="continuationNotice" w:id="1">
    <w:p w14:paraId="0CE7E00F" w14:textId="77777777" w:rsidR="00EB47EB" w:rsidRDefault="00EB4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2FEF4" w14:textId="77777777" w:rsidR="00EB47EB" w:rsidRDefault="00EB47EB">
      <w:r>
        <w:separator/>
      </w:r>
    </w:p>
  </w:footnote>
  <w:footnote w:type="continuationSeparator" w:id="0">
    <w:p w14:paraId="0FA855A9" w14:textId="77777777" w:rsidR="00EB47EB" w:rsidRDefault="00EB47EB">
      <w:r>
        <w:continuationSeparator/>
      </w:r>
    </w:p>
  </w:footnote>
  <w:footnote w:type="continuationNotice" w:id="1">
    <w:p w14:paraId="1C12CD90" w14:textId="77777777" w:rsidR="00EB47EB" w:rsidRDefault="00EB47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C9C6A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9E4D03"/>
    <w:multiLevelType w:val="hybridMultilevel"/>
    <w:tmpl w:val="C854EA2A"/>
    <w:lvl w:ilvl="0" w:tplc="4D8EB192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E80651"/>
    <w:multiLevelType w:val="hybridMultilevel"/>
    <w:tmpl w:val="85C6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7556D9"/>
    <w:multiLevelType w:val="hybridMultilevel"/>
    <w:tmpl w:val="F0AE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5995"/>
    <w:multiLevelType w:val="singleLevel"/>
    <w:tmpl w:val="B0646A8A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5" w15:restartNumberingAfterBreak="0">
    <w:nsid w:val="1F037CF6"/>
    <w:multiLevelType w:val="hybridMultilevel"/>
    <w:tmpl w:val="B5FE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75C02"/>
    <w:multiLevelType w:val="hybridMultilevel"/>
    <w:tmpl w:val="B9CA0268"/>
    <w:lvl w:ilvl="0" w:tplc="8BE2C8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7" w15:restartNumberingAfterBreak="0">
    <w:nsid w:val="2F686989"/>
    <w:multiLevelType w:val="hybridMultilevel"/>
    <w:tmpl w:val="7F845326"/>
    <w:lvl w:ilvl="0" w:tplc="686092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1247312"/>
    <w:multiLevelType w:val="hybridMultilevel"/>
    <w:tmpl w:val="3F38CB0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FB8493A"/>
    <w:multiLevelType w:val="hybridMultilevel"/>
    <w:tmpl w:val="841EDB64"/>
    <w:lvl w:ilvl="0" w:tplc="1168009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0" w15:restartNumberingAfterBreak="0">
    <w:nsid w:val="5099558A"/>
    <w:multiLevelType w:val="hybridMultilevel"/>
    <w:tmpl w:val="CFB2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1194C"/>
    <w:multiLevelType w:val="hybridMultilevel"/>
    <w:tmpl w:val="00204440"/>
    <w:lvl w:ilvl="0" w:tplc="B1A4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8231D8"/>
    <w:multiLevelType w:val="hybridMultilevel"/>
    <w:tmpl w:val="EE3AC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6C4F8E"/>
    <w:multiLevelType w:val="singleLevel"/>
    <w:tmpl w:val="511646F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eastAsia="Times New Roman" w:hAnsi="Times New Roman" w:cs="Times New Roman" w:hint="default"/>
      </w:rPr>
    </w:lvl>
  </w:abstractNum>
  <w:abstractNum w:abstractNumId="14" w15:restartNumberingAfterBreak="0">
    <w:nsid w:val="64071D20"/>
    <w:multiLevelType w:val="hybridMultilevel"/>
    <w:tmpl w:val="97BE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772A30"/>
    <w:multiLevelType w:val="hybridMultilevel"/>
    <w:tmpl w:val="841EDB64"/>
    <w:lvl w:ilvl="0" w:tplc="1168009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6" w15:restartNumberingAfterBreak="0">
    <w:nsid w:val="684C051C"/>
    <w:multiLevelType w:val="hybridMultilevel"/>
    <w:tmpl w:val="85C6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89163D"/>
    <w:multiLevelType w:val="hybridMultilevel"/>
    <w:tmpl w:val="4F06FE92"/>
    <w:lvl w:ilvl="0" w:tplc="F65813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760F78AA"/>
    <w:multiLevelType w:val="hybridMultilevel"/>
    <w:tmpl w:val="8B7C7EB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76E57DA4"/>
    <w:multiLevelType w:val="hybridMultilevel"/>
    <w:tmpl w:val="93209FF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D7E21DF"/>
    <w:multiLevelType w:val="hybridMultilevel"/>
    <w:tmpl w:val="59708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FC0D64"/>
    <w:multiLevelType w:val="hybridMultilevel"/>
    <w:tmpl w:val="526666F0"/>
    <w:lvl w:ilvl="0" w:tplc="8E607B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8"/>
  </w:num>
  <w:num w:numId="7">
    <w:abstractNumId w:val="14"/>
  </w:num>
  <w:num w:numId="8">
    <w:abstractNumId w:val="0"/>
  </w:num>
  <w:num w:numId="9">
    <w:abstractNumId w:val="1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20"/>
  </w:num>
  <w:num w:numId="16">
    <w:abstractNumId w:val="12"/>
  </w:num>
  <w:num w:numId="17">
    <w:abstractNumId w:val="18"/>
  </w:num>
  <w:num w:numId="18">
    <w:abstractNumId w:val="4"/>
  </w:num>
  <w:num w:numId="19">
    <w:abstractNumId w:val="1"/>
  </w:num>
  <w:num w:numId="20">
    <w:abstractNumId w:val="16"/>
  </w:num>
  <w:num w:numId="21">
    <w:abstractNumId w:val="3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9C"/>
    <w:rsid w:val="000111A5"/>
    <w:rsid w:val="00017CCD"/>
    <w:rsid w:val="00020BD1"/>
    <w:rsid w:val="0002158F"/>
    <w:rsid w:val="00041062"/>
    <w:rsid w:val="0006339F"/>
    <w:rsid w:val="00072BE1"/>
    <w:rsid w:val="00080F1D"/>
    <w:rsid w:val="00086BC8"/>
    <w:rsid w:val="000A742A"/>
    <w:rsid w:val="000B1491"/>
    <w:rsid w:val="000B1C4F"/>
    <w:rsid w:val="000D1DE9"/>
    <w:rsid w:val="000D6D49"/>
    <w:rsid w:val="000E7106"/>
    <w:rsid w:val="000F0207"/>
    <w:rsid w:val="000F1E7B"/>
    <w:rsid w:val="001162B3"/>
    <w:rsid w:val="001374D8"/>
    <w:rsid w:val="00140814"/>
    <w:rsid w:val="0014092F"/>
    <w:rsid w:val="00142D56"/>
    <w:rsid w:val="001509A7"/>
    <w:rsid w:val="00154AC2"/>
    <w:rsid w:val="001646B2"/>
    <w:rsid w:val="001732D1"/>
    <w:rsid w:val="00173D5B"/>
    <w:rsid w:val="001817C7"/>
    <w:rsid w:val="00185EFB"/>
    <w:rsid w:val="00194151"/>
    <w:rsid w:val="00197371"/>
    <w:rsid w:val="001A279F"/>
    <w:rsid w:val="001A5004"/>
    <w:rsid w:val="001B0240"/>
    <w:rsid w:val="001B12FA"/>
    <w:rsid w:val="001D52C9"/>
    <w:rsid w:val="001D53D5"/>
    <w:rsid w:val="001E0BB7"/>
    <w:rsid w:val="001E397F"/>
    <w:rsid w:val="001E586F"/>
    <w:rsid w:val="001E74F5"/>
    <w:rsid w:val="001F169C"/>
    <w:rsid w:val="001F7097"/>
    <w:rsid w:val="001F7326"/>
    <w:rsid w:val="001F7756"/>
    <w:rsid w:val="0022095B"/>
    <w:rsid w:val="00225F44"/>
    <w:rsid w:val="00237D1A"/>
    <w:rsid w:val="002421FD"/>
    <w:rsid w:val="0024261E"/>
    <w:rsid w:val="00256930"/>
    <w:rsid w:val="00272A21"/>
    <w:rsid w:val="00292C62"/>
    <w:rsid w:val="002A0DA7"/>
    <w:rsid w:val="002A2A2C"/>
    <w:rsid w:val="002B1B35"/>
    <w:rsid w:val="002B3584"/>
    <w:rsid w:val="002B4ABB"/>
    <w:rsid w:val="002C48A6"/>
    <w:rsid w:val="002E3C7A"/>
    <w:rsid w:val="002F2D28"/>
    <w:rsid w:val="00301B4C"/>
    <w:rsid w:val="00303E79"/>
    <w:rsid w:val="003231EC"/>
    <w:rsid w:val="00334663"/>
    <w:rsid w:val="003369DC"/>
    <w:rsid w:val="00337D69"/>
    <w:rsid w:val="0034558A"/>
    <w:rsid w:val="00345B60"/>
    <w:rsid w:val="0035185E"/>
    <w:rsid w:val="003531DC"/>
    <w:rsid w:val="00354990"/>
    <w:rsid w:val="0036477A"/>
    <w:rsid w:val="00385E3C"/>
    <w:rsid w:val="0039549B"/>
    <w:rsid w:val="003A6E38"/>
    <w:rsid w:val="003B0C19"/>
    <w:rsid w:val="003B2031"/>
    <w:rsid w:val="003B6456"/>
    <w:rsid w:val="003B64C6"/>
    <w:rsid w:val="003D2466"/>
    <w:rsid w:val="003D328E"/>
    <w:rsid w:val="003E1B55"/>
    <w:rsid w:val="003E6AC0"/>
    <w:rsid w:val="003E76E1"/>
    <w:rsid w:val="003F1B7F"/>
    <w:rsid w:val="003F2D73"/>
    <w:rsid w:val="003F5ADA"/>
    <w:rsid w:val="004016CE"/>
    <w:rsid w:val="00413F1A"/>
    <w:rsid w:val="004161A3"/>
    <w:rsid w:val="00416474"/>
    <w:rsid w:val="004244A4"/>
    <w:rsid w:val="00434C0D"/>
    <w:rsid w:val="00436786"/>
    <w:rsid w:val="00437592"/>
    <w:rsid w:val="00440A87"/>
    <w:rsid w:val="004714B4"/>
    <w:rsid w:val="004805D0"/>
    <w:rsid w:val="0048356F"/>
    <w:rsid w:val="00496687"/>
    <w:rsid w:val="004A7082"/>
    <w:rsid w:val="004B2374"/>
    <w:rsid w:val="004C378C"/>
    <w:rsid w:val="004C57F6"/>
    <w:rsid w:val="004D3360"/>
    <w:rsid w:val="004E3B96"/>
    <w:rsid w:val="004F49E2"/>
    <w:rsid w:val="00510268"/>
    <w:rsid w:val="00510A97"/>
    <w:rsid w:val="00520755"/>
    <w:rsid w:val="00530108"/>
    <w:rsid w:val="00532470"/>
    <w:rsid w:val="00541CC2"/>
    <w:rsid w:val="0054317F"/>
    <w:rsid w:val="005515C2"/>
    <w:rsid w:val="00551EC4"/>
    <w:rsid w:val="00553D8A"/>
    <w:rsid w:val="00554C1E"/>
    <w:rsid w:val="00562653"/>
    <w:rsid w:val="00566970"/>
    <w:rsid w:val="005722D3"/>
    <w:rsid w:val="0057485E"/>
    <w:rsid w:val="005810B8"/>
    <w:rsid w:val="005865A5"/>
    <w:rsid w:val="005C32A6"/>
    <w:rsid w:val="005E0030"/>
    <w:rsid w:val="005E100A"/>
    <w:rsid w:val="005E4712"/>
    <w:rsid w:val="005E6F12"/>
    <w:rsid w:val="005F7F85"/>
    <w:rsid w:val="00603F15"/>
    <w:rsid w:val="00606C24"/>
    <w:rsid w:val="00632E13"/>
    <w:rsid w:val="00634F95"/>
    <w:rsid w:val="00642A90"/>
    <w:rsid w:val="00643D59"/>
    <w:rsid w:val="006450E5"/>
    <w:rsid w:val="00652267"/>
    <w:rsid w:val="006557AA"/>
    <w:rsid w:val="0066193B"/>
    <w:rsid w:val="0066283C"/>
    <w:rsid w:val="00666A43"/>
    <w:rsid w:val="00673075"/>
    <w:rsid w:val="006977B0"/>
    <w:rsid w:val="006A5D14"/>
    <w:rsid w:val="006D72B0"/>
    <w:rsid w:val="006E567F"/>
    <w:rsid w:val="006E7EA5"/>
    <w:rsid w:val="00723351"/>
    <w:rsid w:val="00725363"/>
    <w:rsid w:val="00741E35"/>
    <w:rsid w:val="0074784C"/>
    <w:rsid w:val="00764EB8"/>
    <w:rsid w:val="00772BC0"/>
    <w:rsid w:val="00783B82"/>
    <w:rsid w:val="007842F0"/>
    <w:rsid w:val="00784FBB"/>
    <w:rsid w:val="0078743B"/>
    <w:rsid w:val="00797141"/>
    <w:rsid w:val="00797DF9"/>
    <w:rsid w:val="007A640F"/>
    <w:rsid w:val="007B0F67"/>
    <w:rsid w:val="007C39B6"/>
    <w:rsid w:val="007D560B"/>
    <w:rsid w:val="007D7266"/>
    <w:rsid w:val="007E0CCE"/>
    <w:rsid w:val="007E442E"/>
    <w:rsid w:val="007E4A22"/>
    <w:rsid w:val="007E4EB2"/>
    <w:rsid w:val="007F1ED2"/>
    <w:rsid w:val="0081625E"/>
    <w:rsid w:val="00825D9C"/>
    <w:rsid w:val="008318DE"/>
    <w:rsid w:val="00847285"/>
    <w:rsid w:val="00852DED"/>
    <w:rsid w:val="0086085A"/>
    <w:rsid w:val="00861C7E"/>
    <w:rsid w:val="0087079E"/>
    <w:rsid w:val="00871410"/>
    <w:rsid w:val="008723C1"/>
    <w:rsid w:val="00874480"/>
    <w:rsid w:val="00877941"/>
    <w:rsid w:val="00887141"/>
    <w:rsid w:val="00887DFF"/>
    <w:rsid w:val="008911FD"/>
    <w:rsid w:val="00894AC5"/>
    <w:rsid w:val="008A262C"/>
    <w:rsid w:val="008B106E"/>
    <w:rsid w:val="008B30E7"/>
    <w:rsid w:val="008D501E"/>
    <w:rsid w:val="008F09E2"/>
    <w:rsid w:val="00903F21"/>
    <w:rsid w:val="00915420"/>
    <w:rsid w:val="00916BE8"/>
    <w:rsid w:val="00931ACA"/>
    <w:rsid w:val="00932DAC"/>
    <w:rsid w:val="00933CEA"/>
    <w:rsid w:val="009416B8"/>
    <w:rsid w:val="00943134"/>
    <w:rsid w:val="00954143"/>
    <w:rsid w:val="00965134"/>
    <w:rsid w:val="00965D4D"/>
    <w:rsid w:val="009801F0"/>
    <w:rsid w:val="009865FF"/>
    <w:rsid w:val="00987C77"/>
    <w:rsid w:val="009944A5"/>
    <w:rsid w:val="0099784F"/>
    <w:rsid w:val="009A624D"/>
    <w:rsid w:val="009A6F02"/>
    <w:rsid w:val="009C2F1A"/>
    <w:rsid w:val="009C51B1"/>
    <w:rsid w:val="009C6433"/>
    <w:rsid w:val="009D028C"/>
    <w:rsid w:val="009D346F"/>
    <w:rsid w:val="009D4D2E"/>
    <w:rsid w:val="009E6963"/>
    <w:rsid w:val="009E7766"/>
    <w:rsid w:val="009F0B51"/>
    <w:rsid w:val="00A04012"/>
    <w:rsid w:val="00A12D0E"/>
    <w:rsid w:val="00A1785A"/>
    <w:rsid w:val="00A26354"/>
    <w:rsid w:val="00A26BC9"/>
    <w:rsid w:val="00A273CB"/>
    <w:rsid w:val="00A30269"/>
    <w:rsid w:val="00A31CB6"/>
    <w:rsid w:val="00A3228F"/>
    <w:rsid w:val="00A3276E"/>
    <w:rsid w:val="00A517A7"/>
    <w:rsid w:val="00A55FAB"/>
    <w:rsid w:val="00A570B6"/>
    <w:rsid w:val="00A6151D"/>
    <w:rsid w:val="00A675F7"/>
    <w:rsid w:val="00A70968"/>
    <w:rsid w:val="00A86E36"/>
    <w:rsid w:val="00A95709"/>
    <w:rsid w:val="00AA0ED0"/>
    <w:rsid w:val="00AA793C"/>
    <w:rsid w:val="00AB2997"/>
    <w:rsid w:val="00AB65EC"/>
    <w:rsid w:val="00AD4C24"/>
    <w:rsid w:val="00AD7D12"/>
    <w:rsid w:val="00AE0FC2"/>
    <w:rsid w:val="00AF1A8E"/>
    <w:rsid w:val="00AF5309"/>
    <w:rsid w:val="00B027C4"/>
    <w:rsid w:val="00B0468F"/>
    <w:rsid w:val="00B15F5E"/>
    <w:rsid w:val="00B3745E"/>
    <w:rsid w:val="00B443D2"/>
    <w:rsid w:val="00B45D4E"/>
    <w:rsid w:val="00B52945"/>
    <w:rsid w:val="00B5374C"/>
    <w:rsid w:val="00B603AC"/>
    <w:rsid w:val="00B61BF0"/>
    <w:rsid w:val="00B722A4"/>
    <w:rsid w:val="00B72598"/>
    <w:rsid w:val="00B74408"/>
    <w:rsid w:val="00B9074F"/>
    <w:rsid w:val="00B940AB"/>
    <w:rsid w:val="00B94A7E"/>
    <w:rsid w:val="00BA3121"/>
    <w:rsid w:val="00BB5009"/>
    <w:rsid w:val="00BB60A3"/>
    <w:rsid w:val="00BB6858"/>
    <w:rsid w:val="00BD58DD"/>
    <w:rsid w:val="00BE3610"/>
    <w:rsid w:val="00BF20E8"/>
    <w:rsid w:val="00BF4A33"/>
    <w:rsid w:val="00C108EE"/>
    <w:rsid w:val="00C2684A"/>
    <w:rsid w:val="00C32A3E"/>
    <w:rsid w:val="00C33561"/>
    <w:rsid w:val="00C33F7D"/>
    <w:rsid w:val="00C47861"/>
    <w:rsid w:val="00C557BF"/>
    <w:rsid w:val="00C66C86"/>
    <w:rsid w:val="00C724E3"/>
    <w:rsid w:val="00C76033"/>
    <w:rsid w:val="00C834BC"/>
    <w:rsid w:val="00C87A4B"/>
    <w:rsid w:val="00C94954"/>
    <w:rsid w:val="00C95301"/>
    <w:rsid w:val="00C95589"/>
    <w:rsid w:val="00CA0D02"/>
    <w:rsid w:val="00CA1549"/>
    <w:rsid w:val="00CB3ED1"/>
    <w:rsid w:val="00CC7EE7"/>
    <w:rsid w:val="00CD52D9"/>
    <w:rsid w:val="00CD6F4B"/>
    <w:rsid w:val="00CE106C"/>
    <w:rsid w:val="00CF3041"/>
    <w:rsid w:val="00CF6EAF"/>
    <w:rsid w:val="00D030C1"/>
    <w:rsid w:val="00D07B52"/>
    <w:rsid w:val="00D10960"/>
    <w:rsid w:val="00D11739"/>
    <w:rsid w:val="00D12914"/>
    <w:rsid w:val="00D178AE"/>
    <w:rsid w:val="00D34752"/>
    <w:rsid w:val="00D42FE4"/>
    <w:rsid w:val="00D437FE"/>
    <w:rsid w:val="00D63A31"/>
    <w:rsid w:val="00D63C9E"/>
    <w:rsid w:val="00D63EAC"/>
    <w:rsid w:val="00D660AE"/>
    <w:rsid w:val="00D66E8B"/>
    <w:rsid w:val="00D87694"/>
    <w:rsid w:val="00D90B22"/>
    <w:rsid w:val="00D91A74"/>
    <w:rsid w:val="00D955BB"/>
    <w:rsid w:val="00DA71E9"/>
    <w:rsid w:val="00DD3AD0"/>
    <w:rsid w:val="00DE0B80"/>
    <w:rsid w:val="00DE43CD"/>
    <w:rsid w:val="00DF0537"/>
    <w:rsid w:val="00DF219F"/>
    <w:rsid w:val="00DF7BF4"/>
    <w:rsid w:val="00E107C0"/>
    <w:rsid w:val="00E12A88"/>
    <w:rsid w:val="00E14261"/>
    <w:rsid w:val="00E1586C"/>
    <w:rsid w:val="00E1630B"/>
    <w:rsid w:val="00E401BB"/>
    <w:rsid w:val="00E429E1"/>
    <w:rsid w:val="00E47AB3"/>
    <w:rsid w:val="00E544E4"/>
    <w:rsid w:val="00E603D7"/>
    <w:rsid w:val="00E837A1"/>
    <w:rsid w:val="00E860F6"/>
    <w:rsid w:val="00E879D8"/>
    <w:rsid w:val="00E95E31"/>
    <w:rsid w:val="00EA2106"/>
    <w:rsid w:val="00EB47EB"/>
    <w:rsid w:val="00EB7481"/>
    <w:rsid w:val="00EC0796"/>
    <w:rsid w:val="00EC47B3"/>
    <w:rsid w:val="00EC555C"/>
    <w:rsid w:val="00ED490A"/>
    <w:rsid w:val="00EF43AA"/>
    <w:rsid w:val="00EF6D81"/>
    <w:rsid w:val="00F05A1D"/>
    <w:rsid w:val="00F34B02"/>
    <w:rsid w:val="00F45CB8"/>
    <w:rsid w:val="00F57128"/>
    <w:rsid w:val="00F65198"/>
    <w:rsid w:val="00F74ECA"/>
    <w:rsid w:val="00F75FBA"/>
    <w:rsid w:val="00F8609B"/>
    <w:rsid w:val="00F873F9"/>
    <w:rsid w:val="00F9356E"/>
    <w:rsid w:val="00FA515A"/>
    <w:rsid w:val="00FB4092"/>
    <w:rsid w:val="00FC4E44"/>
    <w:rsid w:val="00FC58E3"/>
    <w:rsid w:val="00FD0D13"/>
    <w:rsid w:val="00FE1F90"/>
    <w:rsid w:val="00FE3CE1"/>
    <w:rsid w:val="00FF09DC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09F2983"/>
  <w14:defaultImageDpi w14:val="0"/>
  <w15:docId w15:val="{CBF0023C-D9CE-4C14-A091-68AA05D8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CC7EE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3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0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797DF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AF1A8E"/>
    <w:pPr>
      <w:autoSpaceDE/>
      <w:autoSpaceDN/>
      <w:ind w:left="720"/>
    </w:pPr>
    <w:rPr>
      <w:rFonts w:ascii="Calibr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3A6E38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locked/>
    <w:rsid w:val="003A6E38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A6E38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3A6E38"/>
    <w:rPr>
      <w:rFonts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A6E38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3A6E38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A6E3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3A6E38"/>
    <w:rPr>
      <w:rFonts w:cs="Times New Roman"/>
      <w:sz w:val="20"/>
      <w:szCs w:val="20"/>
    </w:rPr>
  </w:style>
  <w:style w:type="character" w:customStyle="1" w:styleId="apple-converted-space">
    <w:name w:val="apple-converted-space"/>
    <w:rsid w:val="00764EB8"/>
    <w:rPr>
      <w:rFonts w:cs="Times New Roman"/>
    </w:rPr>
  </w:style>
  <w:style w:type="character" w:customStyle="1" w:styleId="2">
    <w:name w:val="Основной текст (2)_"/>
    <w:link w:val="21"/>
    <w:uiPriority w:val="99"/>
    <w:locked/>
    <w:rsid w:val="005C32A6"/>
    <w:rPr>
      <w:rFonts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5C32A6"/>
    <w:pPr>
      <w:shd w:val="clear" w:color="auto" w:fill="FFFFFF"/>
      <w:autoSpaceDE/>
      <w:autoSpaceDN/>
      <w:spacing w:line="252" w:lineRule="exact"/>
      <w:jc w:val="center"/>
    </w:pPr>
    <w:rPr>
      <w:b/>
      <w:bCs/>
      <w:sz w:val="22"/>
      <w:szCs w:val="22"/>
    </w:rPr>
  </w:style>
  <w:style w:type="character" w:customStyle="1" w:styleId="FontStyle20">
    <w:name w:val="Font Style20"/>
    <w:rsid w:val="00D66E8B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66E8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D66E8B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B0F67"/>
    <w:pPr>
      <w:autoSpaceDE/>
      <w:autoSpaceDN/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7B0F67"/>
    <w:rPr>
      <w:rFonts w:cs="Times New Roman"/>
      <w:sz w:val="16"/>
      <w:szCs w:val="16"/>
    </w:rPr>
  </w:style>
  <w:style w:type="paragraph" w:customStyle="1" w:styleId="3">
    <w:name w:val="Обычный3"/>
    <w:qFormat/>
    <w:rsid w:val="007B0F67"/>
    <w:pPr>
      <w:widowControl w:val="0"/>
    </w:pPr>
    <w:rPr>
      <w:rFonts w:ascii="Arial" w:hAnsi="Arial"/>
      <w:szCs w:val="24"/>
    </w:rPr>
  </w:style>
  <w:style w:type="paragraph" w:customStyle="1" w:styleId="Default">
    <w:name w:val="Default"/>
    <w:rsid w:val="00EB74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Заголовок №1_"/>
    <w:link w:val="11"/>
    <w:uiPriority w:val="99"/>
    <w:locked/>
    <w:rsid w:val="00B52945"/>
    <w:rPr>
      <w:b/>
      <w:shd w:val="clear" w:color="auto" w:fill="FFFFFF"/>
    </w:rPr>
  </w:style>
  <w:style w:type="paragraph" w:customStyle="1" w:styleId="11">
    <w:name w:val="Заголовок №11"/>
    <w:basedOn w:val="Normal"/>
    <w:link w:val="1"/>
    <w:uiPriority w:val="99"/>
    <w:rsid w:val="00B52945"/>
    <w:pPr>
      <w:shd w:val="clear" w:color="auto" w:fill="FFFFFF"/>
      <w:autoSpaceDE/>
      <w:autoSpaceDN/>
      <w:spacing w:before="180" w:line="252" w:lineRule="exact"/>
      <w:ind w:firstLine="580"/>
      <w:jc w:val="both"/>
      <w:outlineLvl w:val="0"/>
    </w:pPr>
    <w:rPr>
      <w:b/>
      <w:bCs/>
      <w:sz w:val="22"/>
      <w:szCs w:val="22"/>
    </w:rPr>
  </w:style>
  <w:style w:type="character" w:styleId="FollowedHyperlink">
    <w:name w:val="FollowedHyperlink"/>
    <w:uiPriority w:val="99"/>
    <w:semiHidden/>
    <w:unhideWhenUsed/>
    <w:rsid w:val="00553D8A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10A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A97"/>
  </w:style>
  <w:style w:type="character" w:customStyle="1" w:styleId="CommentTextChar">
    <w:name w:val="Comment Text Char"/>
    <w:link w:val="CommentText"/>
    <w:uiPriority w:val="99"/>
    <w:locked/>
    <w:rsid w:val="00510A9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A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10A97"/>
    <w:rPr>
      <w:rFonts w:cs="Times New Roman"/>
      <w:b/>
      <w:bCs/>
      <w:sz w:val="20"/>
      <w:szCs w:val="20"/>
    </w:rPr>
  </w:style>
  <w:style w:type="character" w:customStyle="1" w:styleId="SUBST">
    <w:name w:val="__SUBST"/>
    <w:rsid w:val="001F7756"/>
    <w:rPr>
      <w:b/>
      <w:i/>
      <w:sz w:val="22"/>
    </w:rPr>
  </w:style>
  <w:style w:type="character" w:customStyle="1" w:styleId="10">
    <w:name w:val="Неразрешенное упоминание1"/>
    <w:basedOn w:val="DefaultParagraphFont"/>
    <w:uiPriority w:val="99"/>
    <w:unhideWhenUsed/>
    <w:rsid w:val="00554C1E"/>
    <w:rPr>
      <w:color w:val="605E5C"/>
      <w:shd w:val="clear" w:color="auto" w:fill="E1DFDD"/>
    </w:rPr>
  </w:style>
  <w:style w:type="character" w:customStyle="1" w:styleId="12">
    <w:name w:val="Упомянуть1"/>
    <w:basedOn w:val="DefaultParagraphFont"/>
    <w:uiPriority w:val="99"/>
    <w:unhideWhenUsed/>
    <w:rsid w:val="00554C1E"/>
    <w:rPr>
      <w:color w:val="2B579A"/>
      <w:shd w:val="clear" w:color="auto" w:fill="E1DFDD"/>
    </w:rPr>
  </w:style>
  <w:style w:type="character" w:customStyle="1" w:styleId="20">
    <w:name w:val="Неразрешенное упоминание2"/>
    <w:basedOn w:val="DefaultParagraphFont"/>
    <w:uiPriority w:val="99"/>
    <w:semiHidden/>
    <w:unhideWhenUsed/>
    <w:rsid w:val="00496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e-disclosure.ru/portal/company.aspx?id=3468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AA5BFDBF12E446B4F7AC5785807CA1" ma:contentTypeVersion="13" ma:contentTypeDescription="Создание документа." ma:contentTypeScope="" ma:versionID="0863ad873f98e7c856cdaf6dc85bc545">
  <xsd:schema xmlns:xsd="http://www.w3.org/2001/XMLSchema" xmlns:xs="http://www.w3.org/2001/XMLSchema" xmlns:p="http://schemas.microsoft.com/office/2006/metadata/properties" xmlns:ns2="ac052c27-0df0-4c01-bd6e-78d5c99b4656" xmlns:ns3="df7950d5-5d73-499e-a365-ad20c8909256" targetNamespace="http://schemas.microsoft.com/office/2006/metadata/properties" ma:root="true" ma:fieldsID="511d320e3ed23843f7faaa1aa9fe94e9" ns2:_="" ns3:_="">
    <xsd:import namespace="ac052c27-0df0-4c01-bd6e-78d5c99b4656"/>
    <xsd:import namespace="df7950d5-5d73-499e-a365-ad20c8909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52c27-0df0-4c01-bd6e-78d5c99b4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950d5-5d73-499e-a365-ad20c8909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2E700-98AF-4A71-B727-80B2B153427E}">
  <ds:schemaRefs>
    <ds:schemaRef ds:uri="http://purl.org/dc/terms/"/>
    <ds:schemaRef ds:uri="http://purl.org/dc/elements/1.1/"/>
    <ds:schemaRef ds:uri="df7950d5-5d73-499e-a365-ad20c8909256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ac052c27-0df0-4c01-bd6e-78d5c99b465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543462-6F7A-4B34-A0C6-428BCADCC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52c27-0df0-4c01-bd6e-78d5c99b4656"/>
    <ds:schemaRef ds:uri="df7950d5-5d73-499e-a365-ad20c8909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4DF15-405D-4AD7-98BA-94DDFA8160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3150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КонсультантПлюс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КонсультантПлюс</dc:creator>
  <cp:keywords/>
  <dc:description/>
  <cp:lastModifiedBy>Georgiy Cherkasov</cp:lastModifiedBy>
  <cp:revision>2</cp:revision>
  <cp:lastPrinted>2016-03-29T08:51:00Z</cp:lastPrinted>
  <dcterms:created xsi:type="dcterms:W3CDTF">2020-10-27T07:22:00Z</dcterms:created>
  <dcterms:modified xsi:type="dcterms:W3CDTF">2020-10-27T07:22:00Z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0x0101006AAA5BFDBF12E446B4F7AC5785807CA1</vt:lpwstr>
  </property>
</Properties>
</file>